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1F76" w:rsidRDefault="003D1F76">
      <w:pPr>
        <w:ind w:left="4963"/>
      </w:pPr>
    </w:p>
    <w:p w:rsidR="003D1F76" w:rsidRDefault="00463687">
      <w:pPr>
        <w:ind w:left="4963"/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2540</wp:posOffset>
                </wp:positionV>
                <wp:extent cx="2498090" cy="350520"/>
                <wp:effectExtent l="0" t="0" r="0" b="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09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1F76" w:rsidRDefault="00766E8B">
                            <w:pPr>
                              <w:pStyle w:val="Obsahrmca"/>
                            </w:pPr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249.5pt;margin-top:.2pt;width:196.7pt;height:27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" filled="f" stroked="f">
                <v:textbox style="mso-fit-shape-to-text:t" inset="0,0,0,0">
                  <w:txbxContent>
                    <w:p w:rsidR="003D1F76" w:rsidRDefault="00766E8B">
                      <w:pPr>
                        <w:pStyle w:val="Obsahrmca"/>
                      </w:pPr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66E8B">
        <w:t xml:space="preserve">    </w:t>
      </w:r>
    </w:p>
    <w:p w:rsidR="003D1F76" w:rsidRPr="00D82C16" w:rsidRDefault="004D5CFB">
      <w:pPr>
        <w:rPr>
          <w:rFonts w:ascii="Times New Roman" w:hAnsi="Times New Roman" w:cs="Times New Roman"/>
          <w:sz w:val="22"/>
          <w:szCs w:val="22"/>
        </w:rPr>
      </w:pPr>
      <w:r w:rsidRPr="00D82C16">
        <w:rPr>
          <w:rFonts w:ascii="Times New Roman" w:hAnsi="Times New Roman" w:cs="Times New Roman"/>
          <w:sz w:val="22"/>
          <w:szCs w:val="22"/>
        </w:rPr>
        <w:t>VEC</w:t>
      </w:r>
    </w:p>
    <w:p w:rsidR="004D5CFB" w:rsidRPr="00D82C16" w:rsidRDefault="004D5CFB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D82C16">
        <w:rPr>
          <w:rFonts w:ascii="Times New Roman" w:hAnsi="Times New Roman" w:cs="Times New Roman"/>
          <w:b/>
          <w:sz w:val="22"/>
          <w:szCs w:val="22"/>
          <w:u w:val="single"/>
        </w:rPr>
        <w:t>Ponuka prebytočného hnuteľného majetku štátu</w:t>
      </w:r>
    </w:p>
    <w:bookmarkEnd w:id="0"/>
    <w:p w:rsidR="004D5CFB" w:rsidRPr="00D82C16" w:rsidRDefault="004D5CFB">
      <w:pPr>
        <w:rPr>
          <w:rFonts w:ascii="Times New Roman" w:hAnsi="Times New Roman" w:cs="Times New Roman"/>
          <w:sz w:val="22"/>
          <w:szCs w:val="22"/>
        </w:rPr>
      </w:pPr>
    </w:p>
    <w:p w:rsidR="004D5CFB" w:rsidRPr="00D82C16" w:rsidRDefault="004D5CFB" w:rsidP="00D82C16">
      <w:pPr>
        <w:rPr>
          <w:rFonts w:ascii="Times New Roman" w:hAnsi="Times New Roman" w:cs="Times New Roman"/>
          <w:sz w:val="22"/>
          <w:szCs w:val="22"/>
        </w:rPr>
      </w:pPr>
      <w:r w:rsidRPr="00D82C16">
        <w:rPr>
          <w:rFonts w:ascii="Times New Roman" w:hAnsi="Times New Roman" w:cs="Times New Roman"/>
          <w:sz w:val="22"/>
          <w:szCs w:val="22"/>
        </w:rPr>
        <w:t xml:space="preserve">Štátne lesy Tatranského národného parku Tatranská Lomnica ponúkajú v zmysle </w:t>
      </w:r>
      <w:r w:rsidR="002242F6" w:rsidRPr="00D82C16">
        <w:rPr>
          <w:rFonts w:ascii="Times New Roman" w:hAnsi="Times New Roman" w:cs="Times New Roman"/>
          <w:sz w:val="22"/>
          <w:szCs w:val="22"/>
        </w:rPr>
        <w:t xml:space="preserve">Zákona o správe majetku štátu č. 278/1993 Z.z. v znení neskorších predpisov a </w:t>
      </w:r>
      <w:r w:rsidRPr="00D82C16">
        <w:rPr>
          <w:rFonts w:ascii="Times New Roman" w:hAnsi="Times New Roman" w:cs="Times New Roman"/>
          <w:sz w:val="22"/>
          <w:szCs w:val="22"/>
        </w:rPr>
        <w:t xml:space="preserve">vnútornej smernice </w:t>
      </w:r>
      <w:r w:rsidR="002242F6" w:rsidRPr="00D82C16">
        <w:rPr>
          <w:rFonts w:ascii="Times New Roman" w:hAnsi="Times New Roman" w:cs="Times New Roman"/>
          <w:sz w:val="22"/>
          <w:szCs w:val="22"/>
        </w:rPr>
        <w:t>3</w:t>
      </w:r>
      <w:r w:rsidRPr="00D82C16">
        <w:rPr>
          <w:rFonts w:ascii="Times New Roman" w:hAnsi="Times New Roman" w:cs="Times New Roman"/>
          <w:sz w:val="22"/>
          <w:szCs w:val="22"/>
        </w:rPr>
        <w:t>/20</w:t>
      </w:r>
      <w:r w:rsidR="002242F6" w:rsidRPr="00D82C16">
        <w:rPr>
          <w:rFonts w:ascii="Times New Roman" w:hAnsi="Times New Roman" w:cs="Times New Roman"/>
          <w:sz w:val="22"/>
          <w:szCs w:val="22"/>
        </w:rPr>
        <w:t>15</w:t>
      </w:r>
      <w:r w:rsidRPr="00D82C16">
        <w:rPr>
          <w:rFonts w:ascii="Times New Roman" w:hAnsi="Times New Roman" w:cs="Times New Roman"/>
          <w:sz w:val="22"/>
          <w:szCs w:val="22"/>
        </w:rPr>
        <w:t xml:space="preserve"> prebytočný hnuteľný majetok na odpredaj.</w:t>
      </w:r>
    </w:p>
    <w:p w:rsidR="00AC23A8" w:rsidRPr="00D82C16" w:rsidRDefault="00033DE6" w:rsidP="00D82C16">
      <w:pPr>
        <w:rPr>
          <w:rFonts w:ascii="Times New Roman" w:hAnsi="Times New Roman" w:cs="Times New Roman"/>
          <w:sz w:val="22"/>
          <w:szCs w:val="22"/>
        </w:rPr>
      </w:pPr>
      <w:r w:rsidRPr="00D82C16">
        <w:rPr>
          <w:rFonts w:ascii="Times New Roman" w:hAnsi="Times New Roman" w:cs="Times New Roman"/>
          <w:sz w:val="22"/>
          <w:szCs w:val="22"/>
        </w:rPr>
        <w:t>Jedná sa o</w:t>
      </w:r>
      <w:r w:rsidR="002242F6" w:rsidRPr="00D82C16">
        <w:rPr>
          <w:rFonts w:ascii="Times New Roman" w:hAnsi="Times New Roman" w:cs="Times New Roman"/>
          <w:sz w:val="22"/>
          <w:szCs w:val="22"/>
        </w:rPr>
        <w:t> nasledujúci majetok:</w:t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156"/>
        <w:gridCol w:w="1341"/>
        <w:gridCol w:w="1156"/>
        <w:gridCol w:w="1162"/>
        <w:gridCol w:w="1136"/>
        <w:gridCol w:w="1450"/>
      </w:tblGrid>
      <w:tr w:rsidR="0013534F" w:rsidRPr="0013534F" w:rsidTr="0013534F">
        <w:trPr>
          <w:trHeight w:val="7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sk-SK" w:bidi="ar-SA"/>
              </w:rPr>
              <w:t>P.</w:t>
            </w: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sk-SK" w:bidi="ar-SA"/>
              </w:rPr>
              <w:br/>
              <w:t>č.</w:t>
            </w:r>
          </w:p>
        </w:tc>
        <w:tc>
          <w:tcPr>
            <w:tcW w:w="7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Identifikácia a špecifikácia  h n u t e ľ n é h o  m a j e t k u   štátu</w:t>
            </w:r>
            <w:r w:rsidRPr="001353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9966"/>
                <w:sz w:val="20"/>
                <w:szCs w:val="20"/>
                <w:lang w:eastAsia="sk-SK" w:bidi="ar-SA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všeobecná hodnota majetku stanovená podľa ZP v €</w:t>
            </w: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br/>
              <w:t>ak je vypracovaný</w:t>
            </w:r>
          </w:p>
        </w:tc>
      </w:tr>
      <w:tr w:rsidR="0013534F" w:rsidRPr="0013534F" w:rsidTr="0013534F">
        <w:trPr>
          <w:trHeight w:val="11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sk-SK" w:bidi="ar-SA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Názov/ označenie/ typ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Rok výroby resp.</w:t>
            </w: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br/>
              <w:t>nadobudnutia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evidenčné číslo vozidla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najazdené km k 0</w:t>
            </w:r>
            <w:r w:rsidR="00771BE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6</w:t>
            </w: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.0</w:t>
            </w:r>
            <w:r w:rsidR="00771BE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8</w:t>
            </w: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.201</w:t>
            </w:r>
            <w:r w:rsidR="00771BE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  <w:t>farba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k-SK" w:bidi="ar-SA"/>
              </w:rPr>
            </w:pPr>
          </w:p>
        </w:tc>
      </w:tr>
      <w:tr w:rsidR="0013534F" w:rsidRPr="0013534F" w:rsidTr="0013534F">
        <w:trPr>
          <w:trHeight w:val="10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771BEB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ŠKODA OCTAVIA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2009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PP 843 CB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303 6</w:t>
            </w:r>
            <w:r w:rsidR="002F37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zelená metalíza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4 177,-</w:t>
            </w:r>
          </w:p>
        </w:tc>
      </w:tr>
      <w:tr w:rsidR="0013534F" w:rsidRPr="0013534F" w:rsidTr="0013534F">
        <w:trPr>
          <w:trHeight w:val="10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771BEB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ŠKODA OCTAVIA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2011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PP 965 CK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217 30</w:t>
            </w:r>
            <w:r w:rsidR="00771B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zelená metalíza tmavá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F" w:rsidRPr="0013534F" w:rsidRDefault="00D42D4E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6 462,-</w:t>
            </w:r>
          </w:p>
        </w:tc>
      </w:tr>
      <w:tr w:rsidR="0013534F" w:rsidRPr="0013534F" w:rsidTr="0013534F">
        <w:trPr>
          <w:trHeight w:val="102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771BEB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ŠKODA OCTAVIA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2007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PP 253 BU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300 220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zelená metalíza tmavá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5 026,-</w:t>
            </w:r>
          </w:p>
        </w:tc>
      </w:tr>
      <w:tr w:rsidR="0013534F" w:rsidRPr="0013534F" w:rsidTr="0013534F">
        <w:trPr>
          <w:trHeight w:val="93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771BEB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k-SK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k-SK" w:bidi="ar-SA"/>
              </w:rPr>
              <w:t>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ŠKODA OCTAVIA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201</w:t>
            </w:r>
            <w:r w:rsidR="00771B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PP 990 CO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141 042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34F" w:rsidRPr="0013534F" w:rsidRDefault="0013534F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 w:rsidRPr="001353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zelená metalíza tmavá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F" w:rsidRPr="0013534F" w:rsidRDefault="00D42D4E" w:rsidP="0013534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k-SK" w:bidi="ar-SA"/>
              </w:rPr>
              <w:t>9 355,-</w:t>
            </w:r>
          </w:p>
        </w:tc>
      </w:tr>
    </w:tbl>
    <w:p w:rsidR="0013534F" w:rsidRDefault="0013534F" w:rsidP="00D82C16">
      <w:pPr>
        <w:rPr>
          <w:rFonts w:ascii="Times New Roman" w:hAnsi="Times New Roman" w:cs="Times New Roman"/>
          <w:sz w:val="22"/>
          <w:szCs w:val="22"/>
        </w:rPr>
      </w:pPr>
    </w:p>
    <w:p w:rsidR="00033DE6" w:rsidRPr="00D82C16" w:rsidRDefault="00033DE6" w:rsidP="00D82C16">
      <w:pPr>
        <w:rPr>
          <w:rFonts w:ascii="Times New Roman" w:hAnsi="Times New Roman" w:cs="Times New Roman"/>
          <w:sz w:val="22"/>
          <w:szCs w:val="22"/>
        </w:rPr>
      </w:pPr>
      <w:r w:rsidRPr="00D82C16">
        <w:rPr>
          <w:rFonts w:ascii="Times New Roman" w:hAnsi="Times New Roman" w:cs="Times New Roman"/>
          <w:sz w:val="22"/>
          <w:szCs w:val="22"/>
        </w:rPr>
        <w:t xml:space="preserve">Ponuky je potrebné zaslať na adresu </w:t>
      </w:r>
      <w:r w:rsidR="00642274" w:rsidRPr="00D82C16">
        <w:rPr>
          <w:rFonts w:ascii="Times New Roman" w:hAnsi="Times New Roman" w:cs="Times New Roman"/>
          <w:sz w:val="22"/>
          <w:szCs w:val="22"/>
        </w:rPr>
        <w:t>:</w:t>
      </w:r>
    </w:p>
    <w:p w:rsidR="00642274" w:rsidRPr="00D82C16" w:rsidRDefault="00642274" w:rsidP="00D82C16">
      <w:pPr>
        <w:rPr>
          <w:rFonts w:ascii="Times New Roman" w:hAnsi="Times New Roman" w:cs="Times New Roman"/>
          <w:sz w:val="22"/>
          <w:szCs w:val="22"/>
        </w:rPr>
      </w:pPr>
      <w:r w:rsidRPr="00D82C16">
        <w:rPr>
          <w:rFonts w:ascii="Times New Roman" w:hAnsi="Times New Roman" w:cs="Times New Roman"/>
          <w:sz w:val="22"/>
          <w:szCs w:val="22"/>
        </w:rPr>
        <w:t xml:space="preserve">ŠL TANAPu Tatranská Lomnica </w:t>
      </w:r>
    </w:p>
    <w:p w:rsidR="00642274" w:rsidRPr="00D82C16" w:rsidRDefault="00642274" w:rsidP="00D82C16">
      <w:pPr>
        <w:rPr>
          <w:rFonts w:ascii="Times New Roman" w:hAnsi="Times New Roman" w:cs="Times New Roman"/>
          <w:sz w:val="22"/>
          <w:szCs w:val="22"/>
        </w:rPr>
      </w:pPr>
      <w:r w:rsidRPr="00D82C16">
        <w:rPr>
          <w:rFonts w:ascii="Times New Roman" w:hAnsi="Times New Roman" w:cs="Times New Roman"/>
          <w:sz w:val="22"/>
          <w:szCs w:val="22"/>
        </w:rPr>
        <w:t>Právny odbor</w:t>
      </w:r>
    </w:p>
    <w:p w:rsidR="00642274" w:rsidRPr="00D82C16" w:rsidRDefault="00642274" w:rsidP="00683642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2C16">
        <w:rPr>
          <w:rFonts w:ascii="Times New Roman" w:hAnsi="Times New Roman" w:cs="Times New Roman"/>
          <w:sz w:val="22"/>
          <w:szCs w:val="22"/>
        </w:rPr>
        <w:t>059</w:t>
      </w:r>
      <w:r w:rsidR="00C24097">
        <w:rPr>
          <w:rFonts w:ascii="Times New Roman" w:hAnsi="Times New Roman" w:cs="Times New Roman"/>
          <w:sz w:val="22"/>
          <w:szCs w:val="22"/>
        </w:rPr>
        <w:t xml:space="preserve"> </w:t>
      </w:r>
      <w:r w:rsidRPr="00D82C16">
        <w:rPr>
          <w:rFonts w:ascii="Times New Roman" w:hAnsi="Times New Roman" w:cs="Times New Roman"/>
          <w:sz w:val="22"/>
          <w:szCs w:val="22"/>
        </w:rPr>
        <w:t>60 Tatranská Lomnica 66</w:t>
      </w:r>
    </w:p>
    <w:p w:rsidR="00C24097" w:rsidRPr="00C24097" w:rsidRDefault="00642274" w:rsidP="00C24097">
      <w:pPr>
        <w:rPr>
          <w:rFonts w:ascii="Times New Roman" w:hAnsi="Times New Roman" w:cs="Times New Roman"/>
          <w:sz w:val="22"/>
          <w:szCs w:val="22"/>
        </w:rPr>
      </w:pPr>
      <w:r w:rsidRPr="00D82C16">
        <w:rPr>
          <w:rFonts w:ascii="Times New Roman" w:hAnsi="Times New Roman" w:cs="Times New Roman"/>
          <w:sz w:val="22"/>
          <w:szCs w:val="22"/>
        </w:rPr>
        <w:t xml:space="preserve">Obálku označiť : „NEOTVÁRAŤ, ponuka </w:t>
      </w:r>
      <w:r w:rsidR="00D2582D" w:rsidRPr="00D82C16">
        <w:rPr>
          <w:rFonts w:ascii="Times New Roman" w:hAnsi="Times New Roman" w:cs="Times New Roman"/>
          <w:sz w:val="22"/>
          <w:szCs w:val="22"/>
        </w:rPr>
        <w:t>...(identifikovať o ktorý majetok ide</w:t>
      </w:r>
      <w:r w:rsidR="0013534F">
        <w:rPr>
          <w:rFonts w:ascii="Times New Roman" w:hAnsi="Times New Roman" w:cs="Times New Roman"/>
          <w:sz w:val="22"/>
          <w:szCs w:val="22"/>
        </w:rPr>
        <w:t xml:space="preserve"> -EČ</w:t>
      </w:r>
      <w:r w:rsidR="00D2582D" w:rsidRPr="00D82C16">
        <w:rPr>
          <w:rFonts w:ascii="Times New Roman" w:hAnsi="Times New Roman" w:cs="Times New Roman"/>
          <w:sz w:val="22"/>
          <w:szCs w:val="22"/>
        </w:rPr>
        <w:t>)</w:t>
      </w:r>
      <w:r w:rsidRPr="00D82C16">
        <w:rPr>
          <w:rFonts w:ascii="Times New Roman" w:hAnsi="Times New Roman" w:cs="Times New Roman"/>
          <w:sz w:val="22"/>
          <w:szCs w:val="22"/>
        </w:rPr>
        <w:t>“</w:t>
      </w:r>
      <w:r w:rsidR="00C24097">
        <w:rPr>
          <w:rFonts w:ascii="Times New Roman" w:hAnsi="Times New Roman" w:cs="Times New Roman"/>
          <w:sz w:val="22"/>
          <w:szCs w:val="22"/>
        </w:rPr>
        <w:t xml:space="preserve">. </w:t>
      </w:r>
      <w:r w:rsidRPr="00D82C16">
        <w:rPr>
          <w:rFonts w:ascii="Times New Roman" w:hAnsi="Times New Roman" w:cs="Times New Roman"/>
          <w:sz w:val="22"/>
          <w:szCs w:val="22"/>
        </w:rPr>
        <w:t xml:space="preserve">Ponuky je potrebné doručiť v termíne do </w:t>
      </w:r>
      <w:r w:rsidR="002F3776">
        <w:rPr>
          <w:rFonts w:ascii="Times New Roman" w:hAnsi="Times New Roman" w:cs="Times New Roman"/>
          <w:sz w:val="22"/>
          <w:szCs w:val="22"/>
        </w:rPr>
        <w:t>10</w:t>
      </w:r>
      <w:r w:rsidR="0013534F">
        <w:rPr>
          <w:rFonts w:ascii="Times New Roman" w:hAnsi="Times New Roman" w:cs="Times New Roman"/>
          <w:sz w:val="22"/>
          <w:szCs w:val="22"/>
        </w:rPr>
        <w:t>.0</w:t>
      </w:r>
      <w:r w:rsidR="002F3776">
        <w:rPr>
          <w:rFonts w:ascii="Times New Roman" w:hAnsi="Times New Roman" w:cs="Times New Roman"/>
          <w:sz w:val="22"/>
          <w:szCs w:val="22"/>
        </w:rPr>
        <w:t>9</w:t>
      </w:r>
      <w:r w:rsidR="0013534F">
        <w:rPr>
          <w:rFonts w:ascii="Times New Roman" w:hAnsi="Times New Roman" w:cs="Times New Roman"/>
          <w:sz w:val="22"/>
          <w:szCs w:val="22"/>
        </w:rPr>
        <w:t>.2019</w:t>
      </w:r>
      <w:r w:rsidRPr="00D82C16">
        <w:rPr>
          <w:rFonts w:ascii="Times New Roman" w:hAnsi="Times New Roman" w:cs="Times New Roman"/>
          <w:sz w:val="22"/>
          <w:szCs w:val="22"/>
        </w:rPr>
        <w:t xml:space="preserve"> do 1</w:t>
      </w:r>
      <w:r w:rsidR="003A0995">
        <w:rPr>
          <w:rFonts w:ascii="Times New Roman" w:hAnsi="Times New Roman" w:cs="Times New Roman"/>
          <w:sz w:val="22"/>
          <w:szCs w:val="22"/>
        </w:rPr>
        <w:t>2</w:t>
      </w:r>
      <w:r w:rsidRPr="00D82C16">
        <w:rPr>
          <w:rFonts w:ascii="Times New Roman" w:hAnsi="Times New Roman" w:cs="Times New Roman"/>
          <w:sz w:val="22"/>
          <w:szCs w:val="22"/>
        </w:rPr>
        <w:t>.00hod.</w:t>
      </w:r>
      <w:r w:rsidR="00C24097" w:rsidRPr="00C24097">
        <w:t xml:space="preserve"> </w:t>
      </w:r>
      <w:r w:rsidR="00C24097">
        <w:rPr>
          <w:rFonts w:ascii="Times New Roman" w:hAnsi="Times New Roman" w:cs="Times New Roman"/>
          <w:sz w:val="22"/>
          <w:szCs w:val="22"/>
        </w:rPr>
        <w:t>Všeobecná hodnota majetku stanovená ZP je minimálna.</w:t>
      </w:r>
    </w:p>
    <w:p w:rsidR="00D2582D" w:rsidRPr="00D82C16" w:rsidRDefault="00C24097" w:rsidP="00D82C1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Vozidla</w:t>
      </w:r>
      <w:r w:rsidR="00D2582D" w:rsidRPr="00D82C16">
        <w:rPr>
          <w:rFonts w:ascii="Times New Roman" w:hAnsi="Times New Roman" w:cs="Times New Roman"/>
          <w:sz w:val="22"/>
          <w:szCs w:val="22"/>
        </w:rPr>
        <w:t xml:space="preserve"> sú odstavené na DOS Tatranská Lomnica, kde je možná ich obhliadka</w:t>
      </w:r>
      <w:r>
        <w:rPr>
          <w:rFonts w:ascii="Times New Roman" w:hAnsi="Times New Roman" w:cs="Times New Roman"/>
          <w:sz w:val="22"/>
          <w:szCs w:val="22"/>
        </w:rPr>
        <w:t xml:space="preserve"> v pracovných dňoch od 7:00 do 14:00 po predchádzajúcom telefonickom dohovore</w:t>
      </w:r>
      <w:r w:rsidR="00D2582D" w:rsidRPr="00D82C1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83642" w:rsidRPr="00D82C16" w:rsidRDefault="001F16FF" w:rsidP="00D82C16">
      <w:pPr>
        <w:rPr>
          <w:rFonts w:ascii="Times New Roman" w:hAnsi="Times New Roman" w:cs="Times New Roman"/>
          <w:sz w:val="22"/>
          <w:szCs w:val="22"/>
        </w:rPr>
      </w:pPr>
      <w:r w:rsidRPr="00D82C16">
        <w:rPr>
          <w:rFonts w:ascii="Times New Roman" w:hAnsi="Times New Roman" w:cs="Times New Roman"/>
          <w:sz w:val="22"/>
          <w:szCs w:val="22"/>
        </w:rPr>
        <w:t xml:space="preserve">Kontaktná osoba: </w:t>
      </w:r>
      <w:r w:rsidR="002F3776">
        <w:rPr>
          <w:rFonts w:ascii="Times New Roman" w:hAnsi="Times New Roman" w:cs="Times New Roman"/>
          <w:sz w:val="22"/>
          <w:szCs w:val="22"/>
        </w:rPr>
        <w:t>Peter Korenko</w:t>
      </w:r>
      <w:r w:rsidRPr="00D82C16">
        <w:rPr>
          <w:rFonts w:ascii="Times New Roman" w:hAnsi="Times New Roman" w:cs="Times New Roman"/>
          <w:sz w:val="22"/>
          <w:szCs w:val="22"/>
        </w:rPr>
        <w:t xml:space="preserve"> , t.č. 0903</w:t>
      </w:r>
      <w:r w:rsidR="0003782F" w:rsidRPr="00D82C16">
        <w:rPr>
          <w:rFonts w:ascii="Times New Roman" w:hAnsi="Times New Roman" w:cs="Times New Roman"/>
          <w:sz w:val="22"/>
          <w:szCs w:val="22"/>
        </w:rPr>
        <w:t xml:space="preserve"> </w:t>
      </w:r>
      <w:r w:rsidRPr="00D82C16">
        <w:rPr>
          <w:rFonts w:ascii="Times New Roman" w:hAnsi="Times New Roman" w:cs="Times New Roman"/>
          <w:sz w:val="22"/>
          <w:szCs w:val="22"/>
        </w:rPr>
        <w:t>987</w:t>
      </w:r>
      <w:r w:rsidR="0003782F" w:rsidRPr="00D82C16">
        <w:rPr>
          <w:rFonts w:ascii="Times New Roman" w:hAnsi="Times New Roman" w:cs="Times New Roman"/>
          <w:sz w:val="22"/>
          <w:szCs w:val="22"/>
        </w:rPr>
        <w:t xml:space="preserve"> </w:t>
      </w:r>
      <w:r w:rsidRPr="00D82C16">
        <w:rPr>
          <w:rFonts w:ascii="Times New Roman" w:hAnsi="Times New Roman" w:cs="Times New Roman"/>
          <w:sz w:val="22"/>
          <w:szCs w:val="22"/>
        </w:rPr>
        <w:t>5</w:t>
      </w:r>
      <w:r w:rsidR="002F3776">
        <w:rPr>
          <w:rFonts w:ascii="Times New Roman" w:hAnsi="Times New Roman" w:cs="Times New Roman"/>
          <w:sz w:val="22"/>
          <w:szCs w:val="22"/>
        </w:rPr>
        <w:t>89</w:t>
      </w:r>
      <w:r w:rsidRPr="00D82C1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B345A6" w:rsidRPr="00D82C16" w:rsidRDefault="00B345A6" w:rsidP="00683642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D82C16">
        <w:rPr>
          <w:rFonts w:ascii="Times New Roman" w:hAnsi="Times New Roman" w:cs="Times New Roman"/>
          <w:sz w:val="22"/>
          <w:szCs w:val="22"/>
        </w:rPr>
        <w:t xml:space="preserve">V Tatranskej Lomnici </w:t>
      </w:r>
      <w:r w:rsidR="0013534F">
        <w:rPr>
          <w:rFonts w:ascii="Times New Roman" w:hAnsi="Times New Roman" w:cs="Times New Roman"/>
          <w:sz w:val="22"/>
          <w:szCs w:val="22"/>
        </w:rPr>
        <w:t>27.08.2019</w:t>
      </w:r>
    </w:p>
    <w:p w:rsidR="00EB2F55" w:rsidRPr="00D82C16" w:rsidRDefault="00EB2F55" w:rsidP="00EB2F55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82C16">
        <w:rPr>
          <w:rFonts w:ascii="Times New Roman" w:hAnsi="Times New Roman" w:cs="Times New Roman"/>
          <w:sz w:val="22"/>
          <w:szCs w:val="22"/>
        </w:rPr>
        <w:tab/>
      </w:r>
      <w:r w:rsidRPr="00D82C16">
        <w:rPr>
          <w:rFonts w:ascii="Times New Roman" w:hAnsi="Times New Roman" w:cs="Times New Roman"/>
          <w:sz w:val="22"/>
          <w:szCs w:val="22"/>
        </w:rPr>
        <w:tab/>
      </w:r>
      <w:r w:rsidRPr="00D82C16">
        <w:rPr>
          <w:rFonts w:ascii="Times New Roman" w:hAnsi="Times New Roman" w:cs="Times New Roman"/>
          <w:sz w:val="22"/>
          <w:szCs w:val="22"/>
        </w:rPr>
        <w:tab/>
      </w:r>
      <w:r w:rsidRPr="00D82C16">
        <w:rPr>
          <w:rFonts w:ascii="Times New Roman" w:hAnsi="Times New Roman" w:cs="Times New Roman"/>
          <w:sz w:val="22"/>
          <w:szCs w:val="22"/>
        </w:rPr>
        <w:tab/>
      </w:r>
      <w:r w:rsidRPr="00D82C16">
        <w:rPr>
          <w:rFonts w:ascii="Times New Roman" w:hAnsi="Times New Roman" w:cs="Times New Roman"/>
          <w:sz w:val="22"/>
          <w:szCs w:val="22"/>
        </w:rPr>
        <w:tab/>
      </w:r>
      <w:r w:rsidRPr="00D82C16">
        <w:rPr>
          <w:rFonts w:ascii="Times New Roman" w:hAnsi="Times New Roman" w:cs="Times New Roman"/>
          <w:sz w:val="22"/>
          <w:szCs w:val="22"/>
        </w:rPr>
        <w:tab/>
      </w:r>
      <w:r w:rsidRPr="00D82C16">
        <w:rPr>
          <w:rFonts w:ascii="Times New Roman" w:hAnsi="Times New Roman" w:cs="Times New Roman"/>
          <w:sz w:val="22"/>
          <w:szCs w:val="22"/>
        </w:rPr>
        <w:tab/>
      </w:r>
      <w:r w:rsidRPr="00D82C16">
        <w:rPr>
          <w:rFonts w:ascii="Times New Roman" w:hAnsi="Times New Roman" w:cs="Times New Roman"/>
          <w:sz w:val="22"/>
          <w:szCs w:val="22"/>
        </w:rPr>
        <w:tab/>
      </w:r>
      <w:r w:rsidRPr="00D82C16">
        <w:rPr>
          <w:rFonts w:ascii="Times New Roman" w:hAnsi="Times New Roman" w:cs="Times New Roman"/>
          <w:sz w:val="22"/>
          <w:szCs w:val="22"/>
        </w:rPr>
        <w:tab/>
      </w:r>
      <w:r w:rsidRPr="00D82C16">
        <w:rPr>
          <w:rFonts w:ascii="Times New Roman" w:hAnsi="Times New Roman" w:cs="Times New Roman"/>
          <w:b/>
          <w:sz w:val="22"/>
          <w:szCs w:val="22"/>
        </w:rPr>
        <w:t xml:space="preserve">Ing. </w:t>
      </w:r>
      <w:r w:rsidR="0013534F">
        <w:rPr>
          <w:rFonts w:ascii="Times New Roman" w:hAnsi="Times New Roman" w:cs="Times New Roman"/>
          <w:b/>
          <w:sz w:val="22"/>
          <w:szCs w:val="22"/>
        </w:rPr>
        <w:t>Maroš Petrík</w:t>
      </w:r>
    </w:p>
    <w:p w:rsidR="00EB2F55" w:rsidRPr="00D82C16" w:rsidRDefault="00EB2F55" w:rsidP="00EB2F5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82C16">
        <w:rPr>
          <w:rFonts w:ascii="Times New Roman" w:hAnsi="Times New Roman" w:cs="Times New Roman"/>
          <w:b/>
          <w:sz w:val="22"/>
          <w:szCs w:val="22"/>
        </w:rPr>
        <w:tab/>
      </w:r>
      <w:r w:rsidRPr="00D82C16">
        <w:rPr>
          <w:rFonts w:ascii="Times New Roman" w:hAnsi="Times New Roman" w:cs="Times New Roman"/>
          <w:b/>
          <w:sz w:val="22"/>
          <w:szCs w:val="22"/>
        </w:rPr>
        <w:tab/>
      </w:r>
      <w:r w:rsidRPr="00D82C16">
        <w:rPr>
          <w:rFonts w:ascii="Times New Roman" w:hAnsi="Times New Roman" w:cs="Times New Roman"/>
          <w:b/>
          <w:sz w:val="22"/>
          <w:szCs w:val="22"/>
        </w:rPr>
        <w:tab/>
      </w:r>
      <w:r w:rsidRPr="00D82C16">
        <w:rPr>
          <w:rFonts w:ascii="Times New Roman" w:hAnsi="Times New Roman" w:cs="Times New Roman"/>
          <w:b/>
          <w:sz w:val="22"/>
          <w:szCs w:val="22"/>
        </w:rPr>
        <w:tab/>
      </w:r>
      <w:r w:rsidRPr="00D82C16">
        <w:rPr>
          <w:rFonts w:ascii="Times New Roman" w:hAnsi="Times New Roman" w:cs="Times New Roman"/>
          <w:b/>
          <w:sz w:val="22"/>
          <w:szCs w:val="22"/>
        </w:rPr>
        <w:tab/>
      </w:r>
      <w:r w:rsidRPr="00D82C16">
        <w:rPr>
          <w:rFonts w:ascii="Times New Roman" w:hAnsi="Times New Roman" w:cs="Times New Roman"/>
          <w:b/>
          <w:sz w:val="22"/>
          <w:szCs w:val="22"/>
        </w:rPr>
        <w:tab/>
      </w:r>
      <w:r w:rsidRPr="00D82C16">
        <w:rPr>
          <w:rFonts w:ascii="Times New Roman" w:hAnsi="Times New Roman" w:cs="Times New Roman"/>
          <w:b/>
          <w:sz w:val="22"/>
          <w:szCs w:val="22"/>
        </w:rPr>
        <w:tab/>
      </w:r>
      <w:r w:rsidRPr="00D82C16">
        <w:rPr>
          <w:rFonts w:ascii="Times New Roman" w:hAnsi="Times New Roman" w:cs="Times New Roman"/>
          <w:b/>
          <w:sz w:val="22"/>
          <w:szCs w:val="22"/>
        </w:rPr>
        <w:tab/>
        <w:t xml:space="preserve">       </w:t>
      </w:r>
      <w:r w:rsidR="00D82C16" w:rsidRPr="00D82C1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13534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82C16">
        <w:rPr>
          <w:rFonts w:ascii="Times New Roman" w:hAnsi="Times New Roman" w:cs="Times New Roman"/>
          <w:b/>
          <w:sz w:val="22"/>
          <w:szCs w:val="22"/>
        </w:rPr>
        <w:t xml:space="preserve"> riaditeľ ŠL TANAPu</w:t>
      </w:r>
    </w:p>
    <w:sectPr w:rsidR="00EB2F55" w:rsidRPr="00D82C16">
      <w:headerReference w:type="default" r:id="rId7"/>
      <w:footerReference w:type="default" r:id="rId8"/>
      <w:pgSz w:w="11906" w:h="16838"/>
      <w:pgMar w:top="2267" w:right="1134" w:bottom="1714" w:left="1134" w:header="850" w:footer="296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2B" w:rsidRDefault="006B242B">
      <w:r>
        <w:separator/>
      </w:r>
    </w:p>
  </w:endnote>
  <w:endnote w:type="continuationSeparator" w:id="0">
    <w:p w:rsidR="006B242B" w:rsidRDefault="006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8" w:type="dxa"/>
      <w:tblInd w:w="-411" w:type="dxa"/>
      <w:tblBorders>
        <w:top w:val="single" w:sz="6" w:space="0" w:color="00AE00"/>
      </w:tblBorders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857"/>
      <w:gridCol w:w="2385"/>
      <w:gridCol w:w="1293"/>
      <w:gridCol w:w="1749"/>
      <w:gridCol w:w="1704"/>
      <w:gridCol w:w="2550"/>
    </w:tblGrid>
    <w:tr w:rsidR="003D1F76">
      <w:trPr>
        <w:trHeight w:val="1080"/>
      </w:trPr>
      <w:tc>
        <w:tcPr>
          <w:tcW w:w="856" w:type="dxa"/>
          <w:tcBorders>
            <w:top w:val="single" w:sz="6" w:space="0" w:color="00AE00"/>
          </w:tcBorders>
          <w:shd w:val="clear" w:color="auto" w:fill="FFFFFF"/>
        </w:tcPr>
        <w:p w:rsidR="003D1F76" w:rsidRDefault="003D1F76">
          <w:pPr>
            <w:pStyle w:val="Pta"/>
            <w:spacing w:line="288" w:lineRule="auto"/>
            <w:jc w:val="right"/>
            <w:rPr>
              <w:color w:val="00AE00"/>
              <w:sz w:val="12"/>
              <w:szCs w:val="12"/>
            </w:rPr>
          </w:pPr>
        </w:p>
        <w:p w:rsidR="003D1F76" w:rsidRDefault="00463687">
          <w:pPr>
            <w:pStyle w:val="Pta"/>
            <w:spacing w:line="288" w:lineRule="auto"/>
            <w:jc w:val="right"/>
          </w:pPr>
          <w:r>
            <w:rPr>
              <w:rFonts w:ascii="Arial" w:hAnsi="Arial"/>
              <w:color w:val="00AE00"/>
              <w:sz w:val="17"/>
              <w:szCs w:val="17"/>
            </w:rPr>
            <w:t>E-mail:</w:t>
          </w:r>
        </w:p>
        <w:p w:rsidR="003D1F76" w:rsidRDefault="00463687">
          <w:pPr>
            <w:pStyle w:val="Pta"/>
            <w:spacing w:line="288" w:lineRule="auto"/>
            <w:jc w:val="right"/>
          </w:pPr>
          <w:r>
            <w:rPr>
              <w:rFonts w:ascii="Arial" w:hAnsi="Arial"/>
              <w:color w:val="00AE00"/>
              <w:sz w:val="17"/>
              <w:szCs w:val="17"/>
            </w:rPr>
            <w:t>Tel./</w:t>
          </w:r>
          <w:r>
            <w:rPr>
              <w:rFonts w:ascii="Arial" w:hAnsi="Arial"/>
              <w:color w:val="00AE00"/>
              <w:sz w:val="8"/>
              <w:szCs w:val="8"/>
            </w:rPr>
            <w:t xml:space="preserve"> </w:t>
          </w:r>
          <w:r>
            <w:rPr>
              <w:rFonts w:ascii="Arial" w:hAnsi="Arial"/>
              <w:color w:val="00AE00"/>
              <w:sz w:val="17"/>
              <w:szCs w:val="17"/>
            </w:rPr>
            <w:t>Fax:</w:t>
          </w:r>
        </w:p>
        <w:p w:rsidR="003D1F76" w:rsidRDefault="00463687">
          <w:pPr>
            <w:pStyle w:val="Pta"/>
            <w:spacing w:line="288" w:lineRule="auto"/>
            <w:jc w:val="right"/>
          </w:pPr>
          <w:r>
            <w:rPr>
              <w:rFonts w:ascii="Arial" w:hAnsi="Arial"/>
              <w:color w:val="00AE00"/>
              <w:sz w:val="17"/>
              <w:szCs w:val="17"/>
            </w:rPr>
            <w:t>Web:</w:t>
          </w:r>
        </w:p>
      </w:tc>
      <w:tc>
        <w:tcPr>
          <w:tcW w:w="2385" w:type="dxa"/>
          <w:tcBorders>
            <w:top w:val="single" w:sz="6" w:space="0" w:color="00AE00"/>
          </w:tcBorders>
          <w:shd w:val="clear" w:color="auto" w:fill="FFFFFF"/>
        </w:tcPr>
        <w:p w:rsidR="003D1F76" w:rsidRDefault="003D1F76">
          <w:pPr>
            <w:pStyle w:val="Pta"/>
            <w:spacing w:line="288" w:lineRule="auto"/>
            <w:rPr>
              <w:color w:val="00AE00"/>
              <w:sz w:val="12"/>
              <w:szCs w:val="12"/>
            </w:rPr>
          </w:pPr>
        </w:p>
        <w:p w:rsidR="003D1F76" w:rsidRDefault="00463687">
          <w:pPr>
            <w:pStyle w:val="Pta"/>
            <w:spacing w:line="288" w:lineRule="auto"/>
          </w:pPr>
          <w:r>
            <w:rPr>
              <w:rFonts w:ascii="Arial" w:hAnsi="Arial"/>
              <w:color w:val="00AE00"/>
              <w:sz w:val="17"/>
              <w:szCs w:val="17"/>
            </w:rPr>
            <w:t xml:space="preserve">sekretariat@lesytanap.sk </w:t>
          </w:r>
        </w:p>
        <w:p w:rsidR="003D1F76" w:rsidRDefault="00463687">
          <w:pPr>
            <w:pStyle w:val="Pta"/>
            <w:spacing w:line="288" w:lineRule="auto"/>
          </w:pPr>
          <w:r>
            <w:rPr>
              <w:rFonts w:ascii="Arial" w:hAnsi="Arial"/>
              <w:color w:val="00AE00"/>
              <w:sz w:val="17"/>
              <w:szCs w:val="17"/>
            </w:rPr>
            <w:t>+42152</w:t>
          </w:r>
          <w:r>
            <w:rPr>
              <w:rFonts w:ascii="Arial" w:hAnsi="Arial"/>
              <w:color w:val="00AE00"/>
              <w:sz w:val="8"/>
              <w:szCs w:val="8"/>
            </w:rPr>
            <w:t xml:space="preserve"> </w:t>
          </w:r>
          <w:r>
            <w:rPr>
              <w:rFonts w:ascii="Arial" w:hAnsi="Arial"/>
              <w:color w:val="00AE00"/>
              <w:sz w:val="17"/>
              <w:szCs w:val="17"/>
            </w:rPr>
            <w:t>/</w:t>
          </w:r>
          <w:r>
            <w:rPr>
              <w:rFonts w:ascii="Arial" w:hAnsi="Arial"/>
              <w:color w:val="00AE00"/>
              <w:sz w:val="8"/>
              <w:szCs w:val="8"/>
            </w:rPr>
            <w:t xml:space="preserve"> </w:t>
          </w:r>
          <w:r>
            <w:rPr>
              <w:rFonts w:ascii="Arial" w:hAnsi="Arial"/>
              <w:color w:val="00AE00"/>
              <w:sz w:val="17"/>
              <w:szCs w:val="17"/>
            </w:rPr>
            <w:t>47803 50</w:t>
          </w:r>
          <w:r>
            <w:rPr>
              <w:rFonts w:ascii="Arial" w:hAnsi="Arial"/>
              <w:color w:val="00AE00"/>
              <w:sz w:val="8"/>
              <w:szCs w:val="8"/>
            </w:rPr>
            <w:t xml:space="preserve"> </w:t>
          </w:r>
          <w:r>
            <w:rPr>
              <w:rFonts w:ascii="Arial" w:hAnsi="Arial"/>
              <w:color w:val="00AE00"/>
              <w:sz w:val="17"/>
              <w:szCs w:val="17"/>
            </w:rPr>
            <w:t>/</w:t>
          </w:r>
          <w:r>
            <w:rPr>
              <w:rFonts w:ascii="Arial" w:hAnsi="Arial"/>
              <w:color w:val="00AE00"/>
              <w:sz w:val="8"/>
              <w:szCs w:val="8"/>
            </w:rPr>
            <w:t xml:space="preserve"> </w:t>
          </w:r>
          <w:r>
            <w:rPr>
              <w:rFonts w:ascii="Arial" w:hAnsi="Arial"/>
              <w:color w:val="00AE00"/>
              <w:sz w:val="17"/>
              <w:szCs w:val="17"/>
            </w:rPr>
            <w:t>59</w:t>
          </w:r>
        </w:p>
        <w:p w:rsidR="003D1F76" w:rsidRDefault="00463687">
          <w:pPr>
            <w:pStyle w:val="Pta"/>
            <w:spacing w:line="288" w:lineRule="auto"/>
          </w:pPr>
          <w:r>
            <w:rPr>
              <w:rFonts w:ascii="Arial" w:hAnsi="Arial"/>
              <w:color w:val="00AE00"/>
              <w:sz w:val="17"/>
              <w:szCs w:val="17"/>
            </w:rPr>
            <w:t>www.lesytanap.sk</w:t>
          </w:r>
        </w:p>
      </w:tc>
      <w:tc>
        <w:tcPr>
          <w:tcW w:w="1293" w:type="dxa"/>
          <w:tcBorders>
            <w:top w:val="single" w:sz="6" w:space="0" w:color="00AE00"/>
          </w:tcBorders>
          <w:shd w:val="clear" w:color="auto" w:fill="FFFFFF"/>
        </w:tcPr>
        <w:p w:rsidR="003D1F76" w:rsidRDefault="003D1F76">
          <w:pPr>
            <w:pStyle w:val="Obsahtabuky"/>
            <w:spacing w:line="288" w:lineRule="auto"/>
            <w:jc w:val="right"/>
            <w:rPr>
              <w:color w:val="00AE00"/>
              <w:sz w:val="12"/>
              <w:szCs w:val="12"/>
            </w:rPr>
          </w:pPr>
        </w:p>
        <w:p w:rsidR="003D1F76" w:rsidRDefault="00463687">
          <w:pPr>
            <w:pStyle w:val="Obsahtabuky"/>
            <w:spacing w:line="288" w:lineRule="auto"/>
            <w:jc w:val="right"/>
          </w:pPr>
          <w:r>
            <w:rPr>
              <w:rFonts w:ascii="Arial" w:hAnsi="Arial"/>
              <w:color w:val="00AE00"/>
              <w:sz w:val="17"/>
              <w:szCs w:val="17"/>
            </w:rPr>
            <w:t>IČO:</w:t>
          </w:r>
        </w:p>
        <w:p w:rsidR="003D1F76" w:rsidRDefault="00463687">
          <w:pPr>
            <w:pStyle w:val="Obsahtabuky"/>
            <w:spacing w:line="288" w:lineRule="auto"/>
            <w:jc w:val="right"/>
          </w:pPr>
          <w:r>
            <w:rPr>
              <w:rFonts w:ascii="Arial" w:hAnsi="Arial"/>
              <w:color w:val="00AE00"/>
              <w:sz w:val="17"/>
              <w:szCs w:val="17"/>
            </w:rPr>
            <w:t>DIČ:</w:t>
          </w:r>
        </w:p>
        <w:p w:rsidR="003D1F76" w:rsidRDefault="00463687">
          <w:pPr>
            <w:pStyle w:val="Obsahtabuky"/>
            <w:spacing w:line="288" w:lineRule="auto"/>
            <w:jc w:val="right"/>
          </w:pPr>
          <w:r>
            <w:rPr>
              <w:rFonts w:ascii="Arial" w:hAnsi="Arial"/>
              <w:color w:val="00AE00"/>
              <w:sz w:val="17"/>
              <w:szCs w:val="17"/>
            </w:rPr>
            <w:t>IČ DPH:</w:t>
          </w:r>
        </w:p>
      </w:tc>
      <w:tc>
        <w:tcPr>
          <w:tcW w:w="1749" w:type="dxa"/>
          <w:tcBorders>
            <w:top w:val="single" w:sz="6" w:space="0" w:color="00AE00"/>
          </w:tcBorders>
          <w:shd w:val="clear" w:color="auto" w:fill="FFFFFF"/>
        </w:tcPr>
        <w:p w:rsidR="003D1F76" w:rsidRDefault="003D1F76">
          <w:pPr>
            <w:pStyle w:val="Obsahtabuky"/>
            <w:spacing w:line="288" w:lineRule="auto"/>
            <w:rPr>
              <w:color w:val="00AE00"/>
              <w:sz w:val="12"/>
              <w:szCs w:val="12"/>
            </w:rPr>
          </w:pPr>
        </w:p>
        <w:p w:rsidR="003D1F76" w:rsidRDefault="00463687">
          <w:pPr>
            <w:pStyle w:val="Obsahtabuky"/>
            <w:spacing w:line="288" w:lineRule="auto"/>
          </w:pPr>
          <w:r>
            <w:rPr>
              <w:rFonts w:ascii="Arial" w:hAnsi="Arial"/>
              <w:color w:val="00AE00"/>
              <w:sz w:val="17"/>
              <w:szCs w:val="17"/>
            </w:rPr>
            <w:t>31966977</w:t>
          </w:r>
        </w:p>
        <w:p w:rsidR="003D1F76" w:rsidRDefault="00463687">
          <w:pPr>
            <w:pStyle w:val="Obsahtabuky"/>
            <w:spacing w:line="288" w:lineRule="auto"/>
          </w:pPr>
          <w:r>
            <w:rPr>
              <w:rFonts w:ascii="Arial" w:hAnsi="Arial"/>
              <w:color w:val="00AE00"/>
              <w:sz w:val="17"/>
              <w:szCs w:val="17"/>
            </w:rPr>
            <w:t>2021202931</w:t>
          </w:r>
        </w:p>
        <w:p w:rsidR="003D1F76" w:rsidRDefault="00463687">
          <w:pPr>
            <w:pStyle w:val="Obsahtabuky"/>
            <w:spacing w:line="288" w:lineRule="auto"/>
          </w:pPr>
          <w:r>
            <w:rPr>
              <w:rFonts w:ascii="Arial" w:hAnsi="Arial"/>
              <w:color w:val="00AE00"/>
              <w:sz w:val="17"/>
              <w:szCs w:val="17"/>
            </w:rPr>
            <w:t>SK2021202931</w:t>
          </w:r>
        </w:p>
      </w:tc>
      <w:tc>
        <w:tcPr>
          <w:tcW w:w="1704" w:type="dxa"/>
          <w:tcBorders>
            <w:top w:val="single" w:sz="6" w:space="0" w:color="00AE00"/>
          </w:tcBorders>
          <w:shd w:val="clear" w:color="auto" w:fill="FFFFFF"/>
        </w:tcPr>
        <w:p w:rsidR="003D1F76" w:rsidRDefault="003D1F76">
          <w:pPr>
            <w:pStyle w:val="Obsahtabuky"/>
            <w:spacing w:line="288" w:lineRule="auto"/>
            <w:jc w:val="right"/>
            <w:rPr>
              <w:color w:val="00AE00"/>
              <w:sz w:val="12"/>
              <w:szCs w:val="12"/>
            </w:rPr>
          </w:pPr>
        </w:p>
        <w:p w:rsidR="003D1F76" w:rsidRDefault="00463687">
          <w:pPr>
            <w:pStyle w:val="Obsahtabuky"/>
            <w:spacing w:line="288" w:lineRule="auto"/>
            <w:jc w:val="right"/>
          </w:pPr>
          <w:r>
            <w:rPr>
              <w:rFonts w:ascii="Arial" w:hAnsi="Arial"/>
              <w:color w:val="00AE00"/>
              <w:sz w:val="17"/>
              <w:szCs w:val="17"/>
            </w:rPr>
            <w:t>Bankové spojenie:</w:t>
          </w:r>
        </w:p>
        <w:p w:rsidR="003D1F76" w:rsidRDefault="00463687">
          <w:pPr>
            <w:pStyle w:val="Obsahtabuky"/>
            <w:spacing w:line="288" w:lineRule="auto"/>
            <w:jc w:val="right"/>
          </w:pPr>
          <w:r>
            <w:rPr>
              <w:rFonts w:ascii="Arial" w:hAnsi="Arial"/>
              <w:color w:val="00AE00"/>
              <w:sz w:val="17"/>
              <w:szCs w:val="17"/>
            </w:rPr>
            <w:t>IBAN:</w:t>
          </w:r>
        </w:p>
        <w:p w:rsidR="003D1F76" w:rsidRDefault="00463687">
          <w:pPr>
            <w:pStyle w:val="Obsahtabuky"/>
            <w:spacing w:line="288" w:lineRule="auto"/>
            <w:jc w:val="right"/>
          </w:pPr>
          <w:r>
            <w:rPr>
              <w:rFonts w:ascii="Arial" w:hAnsi="Arial"/>
              <w:color w:val="00AE00"/>
              <w:sz w:val="17"/>
              <w:szCs w:val="17"/>
            </w:rPr>
            <w:t>SWIFT / BIC:</w:t>
          </w:r>
        </w:p>
      </w:tc>
      <w:tc>
        <w:tcPr>
          <w:tcW w:w="2550" w:type="dxa"/>
          <w:tcBorders>
            <w:top w:val="single" w:sz="6" w:space="0" w:color="00AE00"/>
          </w:tcBorders>
          <w:shd w:val="clear" w:color="auto" w:fill="FFFFFF"/>
        </w:tcPr>
        <w:p w:rsidR="003D1F76" w:rsidRDefault="003D1F76">
          <w:pPr>
            <w:pStyle w:val="Obsahtabuky"/>
            <w:spacing w:line="288" w:lineRule="auto"/>
            <w:rPr>
              <w:color w:val="00AE00"/>
              <w:sz w:val="12"/>
              <w:szCs w:val="12"/>
            </w:rPr>
          </w:pPr>
        </w:p>
        <w:p w:rsidR="003D1F76" w:rsidRDefault="00463687">
          <w:pPr>
            <w:pStyle w:val="Obsahtabuky"/>
            <w:spacing w:line="288" w:lineRule="auto"/>
          </w:pPr>
          <w:r>
            <w:rPr>
              <w:rFonts w:ascii="Arial" w:hAnsi="Arial"/>
              <w:color w:val="00AE00"/>
              <w:sz w:val="17"/>
              <w:szCs w:val="17"/>
            </w:rPr>
            <w:t>Štátna pokladnica</w:t>
          </w:r>
        </w:p>
        <w:p w:rsidR="003D1F76" w:rsidRDefault="00463687">
          <w:pPr>
            <w:pStyle w:val="Obsahtabuky"/>
            <w:spacing w:line="288" w:lineRule="auto"/>
          </w:pPr>
          <w:r>
            <w:rPr>
              <w:rFonts w:ascii="Arial" w:hAnsi="Arial"/>
              <w:color w:val="00AE00"/>
              <w:sz w:val="17"/>
              <w:szCs w:val="17"/>
            </w:rPr>
            <w:t>SK6981800000007000086192</w:t>
          </w:r>
        </w:p>
        <w:p w:rsidR="003D1F76" w:rsidRDefault="00463687">
          <w:pPr>
            <w:pStyle w:val="Obsahtabuky"/>
            <w:spacing w:line="288" w:lineRule="auto"/>
          </w:pPr>
          <w:r>
            <w:rPr>
              <w:rFonts w:ascii="Arial" w:hAnsi="Arial"/>
              <w:color w:val="00AE00"/>
              <w:sz w:val="17"/>
              <w:szCs w:val="17"/>
            </w:rPr>
            <w:t>SPSRSKBAXXX</w:t>
          </w:r>
        </w:p>
      </w:tc>
    </w:tr>
  </w:tbl>
  <w:p w:rsidR="003D1F76" w:rsidRDefault="003D1F76">
    <w:pPr>
      <w:pStyle w:val="Pta"/>
      <w:rPr>
        <w:rFonts w:ascii="Arial" w:hAnsi="Arial"/>
        <w:color w:val="00AE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2B" w:rsidRDefault="006B242B">
      <w:r>
        <w:separator/>
      </w:r>
    </w:p>
  </w:footnote>
  <w:footnote w:type="continuationSeparator" w:id="0">
    <w:p w:rsidR="006B242B" w:rsidRDefault="006B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76" w:rsidRDefault="00463687">
    <w:pPr>
      <w:jc w:val="center"/>
    </w:pPr>
    <w:r>
      <w:rPr>
        <w:rFonts w:ascii="Arial Narrow" w:hAnsi="Arial Narrow"/>
        <w:b/>
        <w:bCs/>
        <w:color w:val="008000"/>
        <w:sz w:val="30"/>
        <w:szCs w:val="30"/>
      </w:rPr>
      <w:t>ŠTÁTNE LESY TATRANSKÉHO NÁRODNÉHO PARKU</w:t>
    </w:r>
    <w:r>
      <w:rPr>
        <w:rFonts w:ascii="Arial Narrow" w:hAnsi="Arial Narrow"/>
        <w:b/>
        <w:bCs/>
        <w:noProof/>
        <w:color w:val="008000"/>
        <w:sz w:val="30"/>
        <w:szCs w:val="30"/>
        <w:lang w:eastAsia="sk-SK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345440</wp:posOffset>
          </wp:positionH>
          <wp:positionV relativeFrom="paragraph">
            <wp:posOffset>-25400</wp:posOffset>
          </wp:positionV>
          <wp:extent cx="539115" cy="685800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noProof/>
        <w:color w:val="008000"/>
        <w:sz w:val="30"/>
        <w:szCs w:val="30"/>
        <w:lang w:eastAsia="sk-SK" w:bidi="ar-SA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-325755</wp:posOffset>
          </wp:positionH>
          <wp:positionV relativeFrom="paragraph">
            <wp:posOffset>17145</wp:posOffset>
          </wp:positionV>
          <wp:extent cx="627380" cy="630555"/>
          <wp:effectExtent l="0" t="0" r="0" b="0"/>
          <wp:wrapSquare wrapText="largest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1F76" w:rsidRDefault="00463687">
    <w:pPr>
      <w:jc w:val="center"/>
    </w:pPr>
    <w:r>
      <w:rPr>
        <w:rFonts w:ascii="Arial Narrow" w:hAnsi="Arial Narrow"/>
        <w:b/>
        <w:bCs/>
        <w:color w:val="008000"/>
        <w:sz w:val="30"/>
        <w:szCs w:val="30"/>
      </w:rPr>
      <w:t>TATRANSKÁ LOMNICA</w:t>
    </w:r>
  </w:p>
  <w:p w:rsidR="003D1F76" w:rsidRDefault="003D1F76">
    <w:pPr>
      <w:jc w:val="center"/>
      <w:rPr>
        <w:rFonts w:ascii="Arial" w:hAnsi="Arial"/>
        <w:sz w:val="9"/>
        <w:szCs w:val="10"/>
      </w:rPr>
    </w:pPr>
  </w:p>
  <w:p w:rsidR="003D1F76" w:rsidRDefault="00463687">
    <w:pPr>
      <w:jc w:val="center"/>
    </w:pPr>
    <w:r>
      <w:rPr>
        <w:rFonts w:ascii="Arial" w:hAnsi="Arial"/>
        <w:color w:val="00AE00"/>
        <w:sz w:val="20"/>
        <w:szCs w:val="20"/>
      </w:rPr>
      <w:t>Tatranská Lomnica 66, 059 60 Vysoké Tatry</w:t>
    </w:r>
    <w:r>
      <w:rPr>
        <w:rFonts w:ascii="Arial" w:hAnsi="Arial"/>
        <w:noProof/>
        <w:color w:val="00AE00"/>
        <w:sz w:val="20"/>
        <w:szCs w:val="20"/>
        <w:lang w:eastAsia="sk-SK" w:bidi="ar-SA"/>
      </w:rPr>
      <mc:AlternateContent>
        <mc:Choice Requires="wpg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-304800</wp:posOffset>
              </wp:positionH>
              <wp:positionV relativeFrom="paragraph">
                <wp:posOffset>-34925</wp:posOffset>
              </wp:positionV>
              <wp:extent cx="6742430" cy="404495"/>
              <wp:effectExtent l="0" t="0" r="0" b="0"/>
              <wp:wrapSquare wrapText="bothSides"/>
              <wp:docPr id="4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1720" cy="403920"/>
                        <a:chOff x="0" y="0"/>
                        <a:chExt cx="0" cy="0"/>
                      </a:xfrm>
                    </wpg:grpSpPr>
                    <wps:wsp>
                      <wps:cNvPr id="5" name="Voľná forma 5"/>
                      <wps:cNvSpPr/>
                      <wps:spPr>
                        <a:xfrm>
                          <a:off x="5536080" y="0"/>
                          <a:ext cx="1206000" cy="35748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865" h="586">
                              <a:moveTo>
                                <a:pt x="0" y="585"/>
                              </a:moveTo>
                              <a:cubicBezTo>
                                <a:pt x="26" y="543"/>
                                <a:pt x="119" y="507"/>
                                <a:pt x="144" y="465"/>
                              </a:cubicBezTo>
                              <a:cubicBezTo>
                                <a:pt x="169" y="420"/>
                                <a:pt x="199" y="382"/>
                                <a:pt x="231" y="345"/>
                              </a:cubicBezTo>
                              <a:cubicBezTo>
                                <a:pt x="263" y="307"/>
                                <a:pt x="314" y="290"/>
                                <a:pt x="337" y="244"/>
                              </a:cubicBezTo>
                              <a:cubicBezTo>
                                <a:pt x="372" y="176"/>
                                <a:pt x="414" y="230"/>
                                <a:pt x="437" y="264"/>
                              </a:cubicBezTo>
                              <a:cubicBezTo>
                                <a:pt x="463" y="302"/>
                                <a:pt x="501" y="333"/>
                                <a:pt x="540" y="349"/>
                              </a:cubicBezTo>
                              <a:cubicBezTo>
                                <a:pt x="581" y="364"/>
                                <a:pt x="596" y="451"/>
                                <a:pt x="647" y="391"/>
                              </a:cubicBezTo>
                              <a:cubicBezTo>
                                <a:pt x="677" y="356"/>
                                <a:pt x="726" y="385"/>
                                <a:pt x="760" y="353"/>
                              </a:cubicBezTo>
                              <a:cubicBezTo>
                                <a:pt x="793" y="321"/>
                                <a:pt x="805" y="270"/>
                                <a:pt x="842" y="244"/>
                              </a:cubicBezTo>
                              <a:cubicBezTo>
                                <a:pt x="887" y="213"/>
                                <a:pt x="944" y="307"/>
                                <a:pt x="984" y="264"/>
                              </a:cubicBezTo>
                              <a:cubicBezTo>
                                <a:pt x="1018" y="227"/>
                                <a:pt x="1062" y="206"/>
                                <a:pt x="1094" y="167"/>
                              </a:cubicBezTo>
                              <a:cubicBezTo>
                                <a:pt x="1126" y="128"/>
                                <a:pt x="1167" y="107"/>
                                <a:pt x="1204" y="74"/>
                              </a:cubicBezTo>
                              <a:cubicBezTo>
                                <a:pt x="1232" y="49"/>
                                <a:pt x="1261" y="0"/>
                                <a:pt x="1307" y="24"/>
                              </a:cubicBezTo>
                              <a:cubicBezTo>
                                <a:pt x="1348" y="45"/>
                                <a:pt x="1392" y="67"/>
                                <a:pt x="1417" y="109"/>
                              </a:cubicBezTo>
                              <a:cubicBezTo>
                                <a:pt x="1446" y="156"/>
                                <a:pt x="1532" y="145"/>
                                <a:pt x="1564" y="188"/>
                              </a:cubicBezTo>
                              <a:cubicBezTo>
                                <a:pt x="1590" y="223"/>
                                <a:pt x="1592" y="263"/>
                                <a:pt x="1631" y="276"/>
                              </a:cubicBezTo>
                              <a:cubicBezTo>
                                <a:pt x="1668" y="288"/>
                                <a:pt x="1705" y="306"/>
                                <a:pt x="1744" y="306"/>
                              </a:cubicBezTo>
                              <a:lnTo>
                                <a:pt x="1864" y="358"/>
                              </a:ln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008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Voľná forma 6"/>
                      <wps:cNvSpPr/>
                      <wps:spPr>
                        <a:xfrm>
                          <a:off x="0" y="360000"/>
                          <a:ext cx="5538960" cy="7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533" h="1">
                              <a:moveTo>
                                <a:pt x="8532" y="0"/>
                              </a:moveTo>
                              <a:cubicBezTo>
                                <a:pt x="6631" y="0"/>
                                <a:pt x="1902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7640">
                          <a:solidFill>
                            <a:srgbClr val="0080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Voľná forma 7"/>
                      <wps:cNvSpPr/>
                      <wps:spPr>
                        <a:xfrm>
                          <a:off x="5536080" y="43200"/>
                          <a:ext cx="1206000" cy="3582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865" h="586">
                              <a:moveTo>
                                <a:pt x="0" y="585"/>
                              </a:moveTo>
                              <a:cubicBezTo>
                                <a:pt x="26" y="543"/>
                                <a:pt x="119" y="507"/>
                                <a:pt x="144" y="465"/>
                              </a:cubicBezTo>
                              <a:cubicBezTo>
                                <a:pt x="169" y="420"/>
                                <a:pt x="199" y="382"/>
                                <a:pt x="231" y="345"/>
                              </a:cubicBezTo>
                              <a:cubicBezTo>
                                <a:pt x="263" y="307"/>
                                <a:pt x="314" y="290"/>
                                <a:pt x="337" y="244"/>
                              </a:cubicBezTo>
                              <a:cubicBezTo>
                                <a:pt x="372" y="176"/>
                                <a:pt x="414" y="230"/>
                                <a:pt x="437" y="264"/>
                              </a:cubicBezTo>
                              <a:cubicBezTo>
                                <a:pt x="463" y="302"/>
                                <a:pt x="501" y="333"/>
                                <a:pt x="540" y="349"/>
                              </a:cubicBezTo>
                              <a:cubicBezTo>
                                <a:pt x="581" y="364"/>
                                <a:pt x="596" y="451"/>
                                <a:pt x="647" y="391"/>
                              </a:cubicBezTo>
                              <a:cubicBezTo>
                                <a:pt x="677" y="356"/>
                                <a:pt x="726" y="385"/>
                                <a:pt x="760" y="353"/>
                              </a:cubicBezTo>
                              <a:cubicBezTo>
                                <a:pt x="793" y="321"/>
                                <a:pt x="805" y="270"/>
                                <a:pt x="842" y="244"/>
                              </a:cubicBezTo>
                              <a:cubicBezTo>
                                <a:pt x="887" y="213"/>
                                <a:pt x="944" y="307"/>
                                <a:pt x="984" y="264"/>
                              </a:cubicBezTo>
                              <a:cubicBezTo>
                                <a:pt x="1018" y="227"/>
                                <a:pt x="1062" y="206"/>
                                <a:pt x="1094" y="167"/>
                              </a:cubicBezTo>
                              <a:cubicBezTo>
                                <a:pt x="1126" y="128"/>
                                <a:pt x="1167" y="107"/>
                                <a:pt x="1204" y="74"/>
                              </a:cubicBezTo>
                              <a:cubicBezTo>
                                <a:pt x="1232" y="49"/>
                                <a:pt x="1261" y="0"/>
                                <a:pt x="1307" y="24"/>
                              </a:cubicBezTo>
                              <a:cubicBezTo>
                                <a:pt x="1348" y="45"/>
                                <a:pt x="1392" y="67"/>
                                <a:pt x="1417" y="109"/>
                              </a:cubicBezTo>
                              <a:cubicBezTo>
                                <a:pt x="1446" y="156"/>
                                <a:pt x="1532" y="145"/>
                                <a:pt x="1564" y="188"/>
                              </a:cubicBezTo>
                              <a:cubicBezTo>
                                <a:pt x="1590" y="223"/>
                                <a:pt x="1592" y="263"/>
                                <a:pt x="1631" y="276"/>
                              </a:cubicBezTo>
                              <a:cubicBezTo>
                                <a:pt x="1668" y="288"/>
                                <a:pt x="1705" y="306"/>
                                <a:pt x="1744" y="306"/>
                              </a:cubicBezTo>
                              <a:lnTo>
                                <a:pt x="1864" y="358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AE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Voľná forma 8"/>
                      <wps:cNvSpPr/>
                      <wps:spPr>
                        <a:xfrm>
                          <a:off x="0" y="403200"/>
                          <a:ext cx="5538960" cy="7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8533" h="1">
                              <a:moveTo>
                                <a:pt x="8532" y="0"/>
                              </a:moveTo>
                              <a:cubicBezTo>
                                <a:pt x="6631" y="0"/>
                                <a:pt x="1902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AE00"/>
                          </a:solidFill>
                          <a:beve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F60EE1" id="Skupina 1" o:spid="_x0000_s1026" style="position:absolute;margin-left:-24pt;margin-top:-2.75pt;width:530.9pt;height:31.85pt;z-index:-503316478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">
              <v:shape id="Voľná forma 5" o:spid="_x0000_s1027" style="position:absolute;left:5536080;width:1206000;height:357480;visibility:visible;mso-wrap-style:square;v-text-anchor:top" coordsize="186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" path="m,585c26,543,119,507,144,465v25,-45,55,-83,87,-120c263,307,314,290,337,244v35,-68,77,-14,100,20c463,302,501,333,540,349v41,15,56,102,107,42c677,356,726,385,760,353v33,-32,45,-83,82,-109c887,213,944,307,984,264v34,-37,78,-58,110,-97c1126,128,1167,107,1204,74,1232,49,1261,,1307,24v41,21,85,43,110,85c1446,156,1532,145,1564,188v26,35,28,75,67,88c1668,288,1705,306,1744,306r120,52e" filled="f" strokecolor="green" strokeweight=".49mm">
                <v:stroke joinstyle="bevel"/>
                <v:path arrowok="t"/>
              </v:shape>
              <v:shape id="Voľná forma 6" o:spid="_x0000_s1028" style="position:absolute;top:360000;width:5538960;height:720;visibility:visible;mso-wrap-style:square;v-text-anchor:top" coordsize="853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" path="m8532,c6631,,1902,,,e" filled="f" strokecolor="green" strokeweight=".49mm">
                <v:stroke joinstyle="bevel"/>
                <v:path arrowok="t"/>
              </v:shape>
              <v:shape id="Voľná forma 7" o:spid="_x0000_s1029" style="position:absolute;left:5536080;top:43200;width:1206000;height:358200;visibility:visible;mso-wrap-style:square;v-text-anchor:top" coordsize="1865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" path="m,585c26,543,119,507,144,465v25,-45,55,-83,87,-120c263,307,314,290,337,244v35,-68,77,-14,100,20c463,302,501,333,540,349v41,15,56,102,107,42c677,356,726,385,760,353v33,-32,45,-83,82,-109c887,213,944,307,984,264v34,-37,78,-58,110,-97c1126,128,1167,107,1204,74,1232,49,1261,,1307,24v41,21,85,43,110,85c1446,156,1532,145,1564,188v26,35,28,75,67,88c1668,288,1705,306,1744,306r120,52e" filled="f" strokecolor="#00ae00" strokeweight=".26mm">
                <v:stroke joinstyle="bevel"/>
                <v:path arrowok="t"/>
              </v:shape>
              <v:shape id="Voľná forma 8" o:spid="_x0000_s1030" style="position:absolute;top:403200;width:5538960;height:720;visibility:visible;mso-wrap-style:square;v-text-anchor:top" coordsize="853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" path="m8532,c6631,,1902,,,e" filled="f" strokecolor="#00ae00" strokeweight=".26mm">
                <v:stroke joinstyle="bevel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FB"/>
    <w:rsid w:val="00033DE6"/>
    <w:rsid w:val="0003782F"/>
    <w:rsid w:val="0013534F"/>
    <w:rsid w:val="001D4F01"/>
    <w:rsid w:val="001E6E5F"/>
    <w:rsid w:val="001F16FF"/>
    <w:rsid w:val="002242F6"/>
    <w:rsid w:val="00247AAA"/>
    <w:rsid w:val="002E4D0D"/>
    <w:rsid w:val="002E701A"/>
    <w:rsid w:val="002F3776"/>
    <w:rsid w:val="003040CE"/>
    <w:rsid w:val="00391FD1"/>
    <w:rsid w:val="003A0995"/>
    <w:rsid w:val="003D1F76"/>
    <w:rsid w:val="00423911"/>
    <w:rsid w:val="00463687"/>
    <w:rsid w:val="004B35DF"/>
    <w:rsid w:val="004D5CFB"/>
    <w:rsid w:val="004E6108"/>
    <w:rsid w:val="00567231"/>
    <w:rsid w:val="005B4FA7"/>
    <w:rsid w:val="00642274"/>
    <w:rsid w:val="00683642"/>
    <w:rsid w:val="006B242B"/>
    <w:rsid w:val="00750C6A"/>
    <w:rsid w:val="00751ABA"/>
    <w:rsid w:val="00766E8B"/>
    <w:rsid w:val="00771BEB"/>
    <w:rsid w:val="00803155"/>
    <w:rsid w:val="00866329"/>
    <w:rsid w:val="00872843"/>
    <w:rsid w:val="008C60D5"/>
    <w:rsid w:val="00911502"/>
    <w:rsid w:val="00966BD8"/>
    <w:rsid w:val="00975104"/>
    <w:rsid w:val="00AC23A8"/>
    <w:rsid w:val="00B345A6"/>
    <w:rsid w:val="00B634D9"/>
    <w:rsid w:val="00BB7C44"/>
    <w:rsid w:val="00C24097"/>
    <w:rsid w:val="00C35825"/>
    <w:rsid w:val="00C41794"/>
    <w:rsid w:val="00C96E6D"/>
    <w:rsid w:val="00D06F4E"/>
    <w:rsid w:val="00D10CC0"/>
    <w:rsid w:val="00D2582D"/>
    <w:rsid w:val="00D42D4E"/>
    <w:rsid w:val="00D809F1"/>
    <w:rsid w:val="00D82C16"/>
    <w:rsid w:val="00DA17E4"/>
    <w:rsid w:val="00E9324D"/>
    <w:rsid w:val="00EB2F55"/>
    <w:rsid w:val="00F3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A631B-E9CB-4AAB-906D-BE55953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y"/>
    <w:next w:val="Telotex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vorska\Desktop\HlavickovyPapier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37A1-909C-4DF1-ABE4-645BAC2E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HlavickovyPapier2014.dotx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Javorska Jana</dc:creator>
  <cp:lastModifiedBy>Sivanič Jaroslav</cp:lastModifiedBy>
  <cp:revision>2</cp:revision>
  <cp:lastPrinted>2015-10-29T13:33:00Z</cp:lastPrinted>
  <dcterms:created xsi:type="dcterms:W3CDTF">2019-09-02T10:26:00Z</dcterms:created>
  <dcterms:modified xsi:type="dcterms:W3CDTF">2019-09-02T10:26:00Z</dcterms:modified>
  <dc:language>sk-SK</dc:language>
</cp:coreProperties>
</file>